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1E" w:rsidRDefault="006F7A01" w:rsidP="0093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3848" w:rsidRDefault="00B8741C" w:rsidP="0093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основным направлениям правового информирования</w:t>
      </w:r>
    </w:p>
    <w:p w:rsidR="00B8741C" w:rsidRDefault="00983848" w:rsidP="0093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просвещения населения</w:t>
      </w:r>
    </w:p>
    <w:p w:rsidR="007C61FC" w:rsidRPr="00B8741C" w:rsidRDefault="007C61FC" w:rsidP="0093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655" w:type="dxa"/>
        <w:shd w:val="clear" w:color="auto" w:fill="43434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182"/>
        <w:gridCol w:w="6486"/>
      </w:tblGrid>
      <w:tr w:rsidR="00E464B2" w:rsidRPr="00E464B2" w:rsidTr="00E464B2"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№</w:t>
            </w:r>
          </w:p>
          <w:p w:rsidR="00E464B2" w:rsidRPr="00E464B2" w:rsidRDefault="00E464B2" w:rsidP="00E464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464B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E464B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Раздел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Содержание</w:t>
            </w:r>
          </w:p>
        </w:tc>
      </w:tr>
      <w:tr w:rsidR="00E464B2" w:rsidRPr="00E464B2" w:rsidTr="00E464B2">
        <w:trPr>
          <w:trHeight w:val="221"/>
        </w:trPr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E464B2" w:rsidRPr="00E464B2" w:rsidTr="00E464B2"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Информация об уполномоченном органе в сфере оказания гражданам бесплатной юридической помощи на территории Вологодской области;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Постановлением Правительства Вологодской области от 29 сентября 2010 г. № 1093 «Об утверждении Положения о департаменте по обеспечению деятельности мировых судей Вологодской области» определен уполномоченный орган в области обеспечения граждан бесплатной юридической помощью - департамент по обеспечению деятельности мировых судей Вологодской области юридический адрес: 160001, Вологодская область, г. Вологда, Проспект Победы, 33 Фактический адрес</w:t>
            </w:r>
            <w:r w:rsidRPr="00E464B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: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160001, Вологодская область, г. Вологда, Проспект Победы, 33</w:t>
            </w:r>
            <w:proofErr w:type="gramEnd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начальник департамента: </w:t>
            </w:r>
            <w:proofErr w:type="spellStart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Крутовский</w:t>
            </w:r>
            <w:proofErr w:type="spellEnd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Николай Петрович тел. (8172) 769752 </w:t>
            </w:r>
            <w:hyperlink r:id="rId5" w:history="1">
              <w:r w:rsidRPr="00E464B2">
                <w:rPr>
                  <w:rFonts w:ascii="Arial" w:eastAsia="Times New Roman" w:hAnsi="Arial" w:cs="Arial"/>
                  <w:color w:val="990000"/>
                  <w:sz w:val="23"/>
                  <w:szCs w:val="23"/>
                  <w:u w:val="single"/>
                  <w:lang w:eastAsia="ru-RU"/>
                </w:rPr>
                <w:t>KrutovskiyNP@gov35.ru</w:t>
              </w:r>
            </w:hyperlink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464B2" w:rsidRPr="00E464B2" w:rsidRDefault="00E464B2" w:rsidP="00E464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Приемная: тел. (8172) 769752,</w:t>
            </w:r>
          </w:p>
          <w:p w:rsidR="00E464B2" w:rsidRPr="00E464B2" w:rsidRDefault="00E464B2" w:rsidP="00E464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факс (8172)720742 </w:t>
            </w:r>
            <w:hyperlink r:id="rId6" w:history="1">
              <w:r w:rsidRPr="00E464B2">
                <w:rPr>
                  <w:rFonts w:ascii="Arial" w:eastAsia="Times New Roman" w:hAnsi="Arial" w:cs="Arial"/>
                  <w:color w:val="990000"/>
                  <w:sz w:val="23"/>
                  <w:szCs w:val="23"/>
                  <w:u w:val="single"/>
                  <w:lang w:eastAsia="ru-RU"/>
                </w:rPr>
                <w:t>DepMirsud@gov35.ru</w:t>
              </w:r>
            </w:hyperlink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  <w:tr w:rsidR="00E464B2" w:rsidRPr="00E464B2" w:rsidTr="00E464B2">
        <w:trPr>
          <w:trHeight w:val="1551"/>
        </w:trPr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Список адвокатов, оказывающих гражданам Российской Федерации бесплатную юридическую помощь на территории области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Список, представляемый Адвокатской палатой Вологодской области.</w:t>
            </w:r>
          </w:p>
        </w:tc>
      </w:tr>
      <w:tr w:rsidR="00E464B2" w:rsidRPr="00E464B2" w:rsidTr="00E464B2"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Отчеты органов исполнительной государственной власти области (подведомственных учреждений) об оказании бесплатной юридической помощи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Размещение отчета по форме, установленной постановлением Правительства области от 16 мая 2012 года № 448 «Об утверждении Порядка взаимодействия участников государственной системы бесплатной юридической помощи на территории Вологодской области», ежеквартально в срок до 2 числа месяца, следующего за отчетным кварталом.</w:t>
            </w:r>
            <w:proofErr w:type="gramEnd"/>
          </w:p>
        </w:tc>
      </w:tr>
      <w:tr w:rsidR="00E464B2" w:rsidRPr="00E464B2" w:rsidTr="00E464B2"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Телефоны  «горячих линий» органов 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исполнительной государственной власти области, по которым можно получить бесплатную  юридическую помощь граждане, оказавшиеся в трудной жизненной ситуации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По отдельному списку, представляемым департаментом 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по обеспечению деятельности мировых судей области: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 соответствии со статьей 3 Закона Вологодской области от 25 апреля 2012 № 2744-ОЗ «Об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области» органы исполнительной государственной власти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на территории Вологодской</w:t>
            </w:r>
            <w:proofErr w:type="gramEnd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области в экстренных случаях гражданам, оказавшимся в трудной жизненной ситуации вследствие стихийного бедствия, пожара, террористического акта, в виде правового консультирования в устной и письменной форме по вопросам, относящимся к их компетенции. </w:t>
            </w:r>
            <w:proofErr w:type="gramEnd"/>
          </w:p>
          <w:p w:rsidR="00E464B2" w:rsidRDefault="00E464B2" w:rsidP="00E464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  </w:t>
            </w:r>
            <w:proofErr w:type="gramStart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Для оказания бесплатной юридической помощи лица, указанные в части первой 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</w:t>
            </w:r>
            <w:proofErr w:type="gramEnd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        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гражданина.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        Для оперативного получения бесплатной юридической помощи граждане, оказавшиеся в трудной жизненной ситуации, могут обратиться по телефонам «горячих линий» органов исполнительной государственной власти области: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1. Департамент государственной службы и кадровой политики области - 8 (817-2) 23-02-01 (доб. 2519, 2523, 2524)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2. Департамент стратегического планирования области - 8 (817-2) 23-01-68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3. Департамент строительства области - 8 (817-2) 23-00-58 (доб. 1282)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4. Департамент здравоохранения области - 8 (817-2) 53-00-44, 23-00-76 (доб. 6217)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5. Департамент образования области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–</w:t>
            </w:r>
          </w:p>
          <w:p w:rsidR="00E464B2" w:rsidRPr="00E464B2" w:rsidRDefault="00E464B2" w:rsidP="00E464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 (817-2) 23-01-06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6. Департамент культуры и туризма области – 8 (817-2) 23-00-95 (доб. 1867)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7. Департамент труда и занятости населения области – 8 (817-2) 23-00-69 (доб. 0673)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8. Департамент социальной защиты населения области – 8 (817-2) 23-01-35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9. Департамент имущественных отношений области – 8 (817-2) 23-02-04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10. Департамент природных ресурсов и охраны окружающей среды области – 8 (817-2) 23-01-10 (доб. 0810)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11. Департамент лесного комплекса области –  8 (817-2) 72-03-03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12. Департамент по охране, контролю и регулированию использования объектов животного мира области – 8 (817-2) 23-01-93 (доб. 0404)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13. Департамент по обеспечению деятельности мировых судей области – 8 (817-2) 72-04-06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14. Департамент сельского хозяйства и продовольственных ресурсов области 8 (817-2) 23-01-25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15. Департамент топливно-энергетического комплекса и тарифного регулирования области – 8 (817-2) 23-01-30 (доб. 1411, 1420)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16. Департамент дорожного хозяйства и транспорта области – 8 (817-2) 23-00-51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17. Департамент экономического развития области – 8 (817-2) 23-01-49 (доб. 0761)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18. Департамент физической культуры и спорта области – 8 (817-2) 23-01-70 доб. 2312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19. Управление государственной инспекции по надзору за техническим состоянием самоходных машин и других видов техники области – 8 (817-2) 23-01-84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20. Управление записи актов гражданского состояния области – 8 (817-2) 72-32-85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21. Управление ветеринарии с государственной ветеринарной инспекцией - 8 (817-2) 23-02-06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22. Комитет государственного заказа области – 8 (817-2) 23-01-60 (доб. 4336)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23. Комитет гражданской защиты и социальной безопасности области 8 (817-2) 23-01-72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24. Комитет информационных технологий и телекоммуникаций области 8 (817-2) 23-02-08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25. Комитет градостроительства и архитектуры области – 8 (817-2) 23-01-72 (доб. 1013)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26. Государственная жилищная инспекция области  –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 (817-2) 23-01-77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27. </w:t>
            </w:r>
            <w:proofErr w:type="gramStart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Комитет по охране объектов культурного наследия области – 8 (817-2) 23-00-97 (доб. 1866) 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        Кроме того, в Департаменте социальной защиты населения области и подведомственных ему государственных учреждениях функционирует «постоянно действующая телефонная линия по вопросам социальной защиты населения» и «детская горячая линия» по которым граждане могут получить </w:t>
            </w: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бесплатную юридическую помощь, включая граждан, находящихся в трудной жизненной ситуации.</w:t>
            </w:r>
            <w:proofErr w:type="gramEnd"/>
          </w:p>
        </w:tc>
      </w:tr>
      <w:tr w:rsidR="00E464B2" w:rsidRPr="00E464B2" w:rsidTr="00E464B2"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График приема граждан по оказанию бесплатной юридической помощи адвокатами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Размещается ежемесячно график, представляемый Адвокатской палатой Вологодской области.</w:t>
            </w:r>
          </w:p>
        </w:tc>
      </w:tr>
      <w:tr w:rsidR="00E464B2" w:rsidRPr="00E464B2" w:rsidTr="00E464B2"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Порядок и случаи оказания бесплатной юридической помощи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 соответствии с Федеральным законом «О бесплатной юридической помощи в Российской Федерации».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E464B2" w:rsidRPr="00E464B2" w:rsidTr="00E464B2"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Содержание, пределы осуществления, способы реализации и </w:t>
            </w:r>
            <w:proofErr w:type="gramStart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защиты</w:t>
            </w:r>
            <w:proofErr w:type="gramEnd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Статья 48 Конституции РФ, статья 2, 3 Закона Вологодской области № 2744-ОЗ.</w:t>
            </w:r>
          </w:p>
        </w:tc>
      </w:tr>
      <w:tr w:rsidR="00E464B2" w:rsidRPr="00E464B2" w:rsidTr="00E464B2"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Компетенция и порядок деятельности органов исполнительной государственной власти области, подведомственных им учреждений, входящих в государственную систему бесплатной юридической помощи на территории области, органов местного самоуправления, полномочия их должностных лиц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Выдержки из уставных документов органа исполнительной государственной власти о компетенции органа государственной исполнительной власти и подведомственных учреждений.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E464B2" w:rsidRPr="00E464B2" w:rsidTr="00E464B2"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Правила оказания государственных и муниципальных услуг;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Выдержки из административных регламентов оказания государственных услуг, из уставных документов, в случае если органом исполнительной государственной власти оказываются государственные услуги. Если орган исполнительной государственной власти не оказывает государственных услуг – необходимо указать об этом.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E464B2" w:rsidRPr="00E464B2" w:rsidTr="00E464B2"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Статья 46 Конституции РФ; способы правовой защиты граждан (административный, судебный).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E464B2" w:rsidRPr="00E464B2" w:rsidTr="00E464B2"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Порядок совершения гражданами юридически значимых действий и типичные юридические ошибки при совершении таких действий.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Необходимо разместить информацию о том, куда граждане могут обратиться для получения бесплатной юридической помощи (участники государственной системы бесплатной юридической помощи), типичные юридические ошибки при совершении юридически значимых действий (вопросы, изложенные в обращении, не входят в компетенцию органа исполнительной власти, обращение гражданина повторно с вопросом, по которому ему была оказана бесплатная юридическая помощь и т.д.).</w:t>
            </w:r>
            <w:proofErr w:type="gramEnd"/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E464B2" w:rsidRPr="00E464B2" w:rsidTr="00E464B2">
        <w:tc>
          <w:tcPr>
            <w:tcW w:w="98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86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  <w:hideMark/>
          </w:tcPr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Федеральный закон от 21 ноября 2011 года № 324-ФЗ «О бесплатной юридической помощи в Российской Федерации»;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Федеральный закон от 31 мая 2002 года № 63-ФЗ «Об адвокатской деятельности и адвокатуре в Российской Федерации»;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- Федеральный закон от  21 декабря 1996 года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Федеральный закон от 24 июня 1999 года № 120-ФЗ «Об основах системы профилактики безнадзорности и правонарушений несовершеннолетних»;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Федеральный закон от 28 декабря 2013 года  № 442-ФЗ «Об основах социального обслуживания граждан в Российской Федерации»;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Закон Российской Федерации от 2 июля 1992 года № 3185-1  «О психиатрической помощи и гарантиях прав граждан при ее оказании»;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-закон Вологодской области «Об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области»;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-закон Вологодской области от 1 марта 2012 года № 2712-ОЗ «О разграничении полномочий в области обеспечения граждан бесплатной юридической помощью между органами государственной власти области»;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постановление Правительства Вологодской области от 24 сентября 2014 года № 844 «Об определении органов исполнительной государственной власти области, подведомственных им учреждений, входящих в государственную систему бесплатной юридической помощи на территории Вологодской области»;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постановление Правительства Вологодской области от 16 мая 2012 года № 448 «Об утверждении </w:t>
            </w:r>
            <w:proofErr w:type="gramStart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Порядка взаимодействия участников государственной системы бесплатной юридической помощи</w:t>
            </w:r>
            <w:proofErr w:type="gramEnd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на территории Вологодской области»;</w:t>
            </w:r>
          </w:p>
          <w:p w:rsidR="00E464B2" w:rsidRPr="00E464B2" w:rsidRDefault="00E464B2" w:rsidP="00E464B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постановление Правительства Вологодской области от 17  декабря 2012 года № 1504 «О Порядке обращения граждан за расчетом среднедушевого дохода семьи (одиноко проживающего гражданина) для признания их </w:t>
            </w:r>
            <w:proofErr w:type="gramStart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малоимущими</w:t>
            </w:r>
            <w:proofErr w:type="gramEnd"/>
            <w:r w:rsidRPr="00E464B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 целях оказания им бесплатной юридической помощи».</w:t>
            </w:r>
          </w:p>
        </w:tc>
      </w:tr>
    </w:tbl>
    <w:p w:rsidR="00B8741C" w:rsidRPr="00B8741C" w:rsidRDefault="00B8741C" w:rsidP="0093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741C" w:rsidRPr="00B8741C" w:rsidSect="00E464B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1"/>
    <w:rsid w:val="001B213A"/>
    <w:rsid w:val="001B4D46"/>
    <w:rsid w:val="00596F01"/>
    <w:rsid w:val="006F7A01"/>
    <w:rsid w:val="007C61FC"/>
    <w:rsid w:val="009154BE"/>
    <w:rsid w:val="0093711E"/>
    <w:rsid w:val="00983848"/>
    <w:rsid w:val="009F7F73"/>
    <w:rsid w:val="00B320D1"/>
    <w:rsid w:val="00B8741C"/>
    <w:rsid w:val="00C70998"/>
    <w:rsid w:val="00C87DD6"/>
    <w:rsid w:val="00CF79EC"/>
    <w:rsid w:val="00E4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4B2"/>
    <w:rPr>
      <w:b/>
      <w:bCs/>
    </w:rPr>
  </w:style>
  <w:style w:type="paragraph" w:customStyle="1" w:styleId="consplustitle">
    <w:name w:val="consplustitle"/>
    <w:basedOn w:val="a"/>
    <w:rsid w:val="00E4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6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4B2"/>
    <w:rPr>
      <w:b/>
      <w:bCs/>
    </w:rPr>
  </w:style>
  <w:style w:type="paragraph" w:customStyle="1" w:styleId="consplustitle">
    <w:name w:val="consplustitle"/>
    <w:basedOn w:val="a"/>
    <w:rsid w:val="00E4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6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pMirsud@gov35.ru" TargetMode="External"/><Relationship Id="rId5" Type="http://schemas.openxmlformats.org/officeDocument/2006/relationships/hyperlink" Target="mailto:KrutovskiyNP@gov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dcterms:created xsi:type="dcterms:W3CDTF">2017-01-24T08:50:00Z</dcterms:created>
  <dcterms:modified xsi:type="dcterms:W3CDTF">2017-01-24T08:51:00Z</dcterms:modified>
</cp:coreProperties>
</file>